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762D9059"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885771">
        <w:rPr>
          <w:sz w:val="24"/>
          <w:szCs w:val="24"/>
        </w:rPr>
        <w:t xml:space="preserve"> 26-G001-25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 xml:space="preserve">&lt;It should be decided in advance </w:t>
      </w:r>
      <w:proofErr w:type="gramStart"/>
      <w:r w:rsidRPr="00DF2302">
        <w:rPr>
          <w:rFonts w:ascii="Calibri" w:hAnsi="Calibri" w:cs="Calibri"/>
          <w:i/>
          <w:iCs/>
          <w:highlight w:val="yellow"/>
          <w:lang w:val="en-GB"/>
        </w:rPr>
        <w:t>whether or not</w:t>
      </w:r>
      <w:proofErr w:type="gramEnd"/>
      <w:r w:rsidRPr="00DF2302">
        <w:rPr>
          <w:rFonts w:ascii="Calibri" w:hAnsi="Calibri" w:cs="Calibri"/>
          <w:i/>
          <w:iCs/>
          <w:highlight w:val="yellow"/>
          <w:lang w:val="en-GB"/>
        </w:rPr>
        <w:t xml:space="preserve">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vAlign w:val="center"/>
          </w:tcPr>
          <w:p w14:paraId="5B4EEC3C" w14:textId="461BD486" w:rsidR="006E17EC" w:rsidRPr="003758D9" w:rsidRDefault="00DE3F38"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 xml:space="preserve">Firm/consortium’s experience and reputation </w:t>
            </w:r>
            <w:r w:rsidR="00B52A14" w:rsidRPr="003758D9">
              <w:rPr>
                <w:rFonts w:asciiTheme="minorHAnsi" w:hAnsiTheme="minorHAnsi"/>
                <w:sz w:val="22"/>
                <w:szCs w:val="22"/>
                <w:lang w:eastAsia="en-US"/>
              </w:rPr>
              <w:t>with</w:t>
            </w:r>
            <w:r w:rsidRPr="003758D9">
              <w:rPr>
                <w:rFonts w:asciiTheme="minorHAnsi" w:hAnsiTheme="minorHAnsi"/>
                <w:sz w:val="22"/>
                <w:szCs w:val="22"/>
                <w:lang w:eastAsia="en-US"/>
              </w:rPr>
              <w:t xml:space="preserve"> similar </w:t>
            </w:r>
            <w:r w:rsidR="00AD3DBB" w:rsidRPr="003758D9">
              <w:rPr>
                <w:rFonts w:asciiTheme="minorHAnsi" w:hAnsiTheme="minorHAnsi"/>
                <w:sz w:val="22"/>
                <w:szCs w:val="22"/>
                <w:lang w:eastAsia="en-US"/>
              </w:rPr>
              <w:t>supply of Goods</w:t>
            </w:r>
          </w:p>
        </w:tc>
        <w:tc>
          <w:tcPr>
            <w:tcW w:w="5367" w:type="dxa"/>
          </w:tcPr>
          <w:p w14:paraId="3ADDF29E" w14:textId="53930424" w:rsidR="006E17EC" w:rsidRPr="003758D9" w:rsidRDefault="00845A1F" w:rsidP="005B38E4">
            <w:pPr>
              <w:pStyle w:val="TableContents"/>
              <w:numPr>
                <w:ilvl w:val="0"/>
                <w:numId w:val="3"/>
              </w:numPr>
              <w:rPr>
                <w:rFonts w:asciiTheme="minorHAnsi" w:hAnsiTheme="minorHAnsi"/>
                <w:sz w:val="22"/>
                <w:szCs w:val="22"/>
              </w:rPr>
            </w:pPr>
            <w:r>
              <w:rPr>
                <w:rFonts w:asciiTheme="minorHAnsi" w:hAnsiTheme="minorHAnsi"/>
                <w:sz w:val="22"/>
                <w:szCs w:val="22"/>
              </w:rPr>
              <w:t>It must be a credible agency long existence in automotive import experience.</w:t>
            </w:r>
          </w:p>
        </w:tc>
        <w:tc>
          <w:tcPr>
            <w:tcW w:w="1360" w:type="dxa"/>
            <w:vAlign w:val="center"/>
          </w:tcPr>
          <w:p w14:paraId="6FB170A3" w14:textId="0F319417" w:rsidR="006E17EC" w:rsidRPr="003758D9" w:rsidRDefault="00845A1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A4604E">
              <w:rPr>
                <w:rFonts w:asciiTheme="minorHAnsi" w:hAnsiTheme="minorHAnsi"/>
                <w:sz w:val="22"/>
                <w:szCs w:val="22"/>
                <w:lang w:eastAsia="en-US"/>
              </w:rPr>
              <w:t>0</w:t>
            </w:r>
          </w:p>
        </w:tc>
      </w:tr>
      <w:tr w:rsidR="006E17EC" w:rsidRPr="003758D9" w14:paraId="613F68D6" w14:textId="77777777" w:rsidTr="006E17EC">
        <w:trPr>
          <w:cantSplit/>
          <w:tblHeader/>
        </w:trPr>
        <w:tc>
          <w:tcPr>
            <w:tcW w:w="2430" w:type="dxa"/>
            <w:vAlign w:val="center"/>
          </w:tcPr>
          <w:p w14:paraId="44102FCB" w14:textId="19DEBEED"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Delivery time</w:t>
            </w:r>
          </w:p>
        </w:tc>
        <w:tc>
          <w:tcPr>
            <w:tcW w:w="5367" w:type="dxa"/>
          </w:tcPr>
          <w:p w14:paraId="4BA71FA2" w14:textId="2ABB3E9B" w:rsidR="006E17EC" w:rsidRPr="003758D9" w:rsidRDefault="00845A1F"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No later than </w:t>
            </w:r>
            <w:r w:rsidR="00A4604E">
              <w:rPr>
                <w:rFonts w:asciiTheme="minorHAnsi" w:hAnsiTheme="minorHAnsi"/>
                <w:sz w:val="22"/>
                <w:szCs w:val="22"/>
              </w:rPr>
              <w:t xml:space="preserve">1 month </w:t>
            </w:r>
            <w:r>
              <w:rPr>
                <w:rFonts w:asciiTheme="minorHAnsi" w:hAnsiTheme="minorHAnsi"/>
                <w:sz w:val="22"/>
                <w:szCs w:val="22"/>
              </w:rPr>
              <w:t>after the contract is awarded.</w:t>
            </w:r>
          </w:p>
        </w:tc>
        <w:tc>
          <w:tcPr>
            <w:tcW w:w="1360" w:type="dxa"/>
            <w:vAlign w:val="center"/>
          </w:tcPr>
          <w:p w14:paraId="657554B4" w14:textId="001E45A2" w:rsidR="006E17EC" w:rsidRPr="003758D9" w:rsidRDefault="00845A1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6E17EC" w:rsidRPr="003758D9" w14:paraId="7395E14D" w14:textId="77777777" w:rsidTr="006E17EC">
        <w:trPr>
          <w:cantSplit/>
          <w:tblHeader/>
        </w:trPr>
        <w:tc>
          <w:tcPr>
            <w:tcW w:w="2430" w:type="dxa"/>
            <w:vAlign w:val="center"/>
          </w:tcPr>
          <w:p w14:paraId="58A5C5B6" w14:textId="2F9C87BA" w:rsidR="006E17EC" w:rsidRPr="003758D9" w:rsidRDefault="00845A1F" w:rsidP="006E17EC">
            <w:pPr>
              <w:pStyle w:val="TableContents"/>
              <w:rPr>
                <w:rFonts w:asciiTheme="minorHAnsi" w:hAnsiTheme="minorHAnsi"/>
                <w:sz w:val="22"/>
                <w:szCs w:val="22"/>
                <w:lang w:eastAsia="en-US"/>
              </w:rPr>
            </w:pPr>
            <w:r>
              <w:rPr>
                <w:rFonts w:asciiTheme="minorHAnsi" w:hAnsiTheme="minorHAnsi"/>
                <w:sz w:val="22"/>
                <w:szCs w:val="22"/>
                <w:lang w:eastAsia="en-US"/>
              </w:rPr>
              <w:t>Quality of the Item</w:t>
            </w:r>
          </w:p>
        </w:tc>
        <w:tc>
          <w:tcPr>
            <w:tcW w:w="5367" w:type="dxa"/>
          </w:tcPr>
          <w:p w14:paraId="14EBC514" w14:textId="77777777" w:rsidR="006E17EC" w:rsidRDefault="00845A1F" w:rsidP="00635A59">
            <w:pPr>
              <w:pStyle w:val="TableContents"/>
              <w:numPr>
                <w:ilvl w:val="0"/>
                <w:numId w:val="5"/>
              </w:numPr>
              <w:rPr>
                <w:rFonts w:asciiTheme="minorHAnsi" w:hAnsiTheme="minorHAnsi"/>
                <w:sz w:val="22"/>
                <w:szCs w:val="22"/>
              </w:rPr>
            </w:pPr>
            <w:r>
              <w:rPr>
                <w:rFonts w:asciiTheme="minorHAnsi" w:hAnsiTheme="minorHAnsi"/>
                <w:sz w:val="22"/>
                <w:szCs w:val="22"/>
              </w:rPr>
              <w:t>The Bus must be new with extremely low mileage</w:t>
            </w:r>
          </w:p>
          <w:p w14:paraId="23A8F695" w14:textId="7F2509A6" w:rsidR="00A4604E" w:rsidRPr="003758D9" w:rsidRDefault="00A4604E" w:rsidP="00635A59">
            <w:pPr>
              <w:pStyle w:val="TableContents"/>
              <w:numPr>
                <w:ilvl w:val="0"/>
                <w:numId w:val="5"/>
              </w:numPr>
              <w:rPr>
                <w:rFonts w:asciiTheme="minorHAnsi" w:hAnsiTheme="minorHAnsi"/>
                <w:sz w:val="22"/>
                <w:szCs w:val="22"/>
              </w:rPr>
            </w:pPr>
            <w:r>
              <w:rPr>
                <w:rFonts w:asciiTheme="minorHAnsi" w:hAnsiTheme="minorHAnsi"/>
                <w:sz w:val="22"/>
                <w:szCs w:val="22"/>
              </w:rPr>
              <w:t>Specification of the proposed bus must be provided</w:t>
            </w:r>
          </w:p>
        </w:tc>
        <w:tc>
          <w:tcPr>
            <w:tcW w:w="1360" w:type="dxa"/>
            <w:vAlign w:val="center"/>
          </w:tcPr>
          <w:p w14:paraId="240875A4" w14:textId="370AAB5B" w:rsidR="006E17EC" w:rsidRPr="003758D9" w:rsidRDefault="00A4604E"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3758D9" w14:paraId="59453870" w14:textId="77777777" w:rsidTr="006E17EC">
        <w:trPr>
          <w:cantSplit/>
          <w:tblHeader/>
        </w:trPr>
        <w:tc>
          <w:tcPr>
            <w:tcW w:w="2430" w:type="dxa"/>
            <w:vAlign w:val="center"/>
          </w:tcPr>
          <w:p w14:paraId="57F1472D" w14:textId="3B002D6B" w:rsidR="006E17EC" w:rsidRPr="003758D9" w:rsidRDefault="00845A1F"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Warranty</w:t>
            </w:r>
          </w:p>
        </w:tc>
        <w:tc>
          <w:tcPr>
            <w:tcW w:w="5367" w:type="dxa"/>
          </w:tcPr>
          <w:p w14:paraId="375ED5B7" w14:textId="2D0E77FE" w:rsidR="006E17EC" w:rsidRPr="003758D9" w:rsidRDefault="00845A1F"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Must have a </w:t>
            </w:r>
            <w:proofErr w:type="gramStart"/>
            <w:r>
              <w:rPr>
                <w:rFonts w:asciiTheme="minorHAnsi" w:eastAsiaTheme="minorEastAsia" w:hAnsiTheme="minorHAnsi"/>
                <w:color w:val="000000"/>
                <w:sz w:val="22"/>
                <w:lang w:val="en-GB"/>
              </w:rPr>
              <w:t>1 year</w:t>
            </w:r>
            <w:proofErr w:type="gramEnd"/>
            <w:r>
              <w:rPr>
                <w:rFonts w:asciiTheme="minorHAnsi" w:eastAsiaTheme="minorEastAsia" w:hAnsiTheme="minorHAnsi"/>
                <w:color w:val="000000"/>
                <w:sz w:val="22"/>
                <w:lang w:val="en-GB"/>
              </w:rPr>
              <w:t xml:space="preserve"> warranty</w:t>
            </w:r>
          </w:p>
        </w:tc>
        <w:tc>
          <w:tcPr>
            <w:tcW w:w="1360" w:type="dxa"/>
            <w:vAlign w:val="center"/>
          </w:tcPr>
          <w:p w14:paraId="4C399CE7" w14:textId="21B18DF1" w:rsidR="006E17EC" w:rsidRPr="003758D9" w:rsidRDefault="00845A1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A4604E">
              <w:rPr>
                <w:rFonts w:asciiTheme="minorHAnsi" w:hAnsiTheme="minorHAnsi"/>
                <w:sz w:val="22"/>
                <w:szCs w:val="22"/>
                <w:lang w:eastAsia="en-US"/>
              </w:rPr>
              <w:t>5</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proofErr w:type="spellStart"/>
      <w:r w:rsidR="003758D9">
        <w:rPr>
          <w:rFonts w:ascii="Calibri" w:hAnsi="Calibri"/>
          <w:b/>
          <w:lang w:val="en-GB"/>
        </w:rPr>
        <w:t>t</w:t>
      </w:r>
      <w:r w:rsidRPr="00DF2302">
        <w:rPr>
          <w:rFonts w:ascii="Calibri" w:hAnsi="Calibri"/>
          <w:b/>
          <w:lang w:val="en-GB"/>
        </w:rPr>
        <w:t>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1388E" w14:textId="77777777" w:rsidR="00875721" w:rsidRDefault="00875721">
      <w:r>
        <w:separator/>
      </w:r>
    </w:p>
  </w:endnote>
  <w:endnote w:type="continuationSeparator" w:id="0">
    <w:p w14:paraId="1A238905" w14:textId="77777777" w:rsidR="00875721" w:rsidRDefault="0087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45A1F" w:rsidRPr="00845A1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45A1F" w:rsidRPr="00845A1F">
      <w:rPr>
        <w:noProof/>
        <w:color w:val="17365D" w:themeColor="text2" w:themeShade="BF"/>
        <w:lang w:val="sv-SE"/>
      </w:rPr>
      <w:t>4</w:t>
    </w:r>
    <w:r>
      <w:rPr>
        <w:color w:val="17365D" w:themeColor="text2" w:themeShade="BF"/>
      </w:rPr>
      <w:fldChar w:fldCharType="end"/>
    </w:r>
  </w:p>
  <w:p w14:paraId="213B5D63" w14:textId="50BED731" w:rsidR="00D15CF2" w:rsidRDefault="004878F3" w:rsidP="004878F3">
    <w:pPr>
      <w:pStyle w:val="Footer"/>
    </w:pPr>
    <w:r>
      <w:fldChar w:fldCharType="begin"/>
    </w:r>
    <w:r>
      <w:instrText xml:space="preserve"> DATE \@ "yyyy-MM-dd" </w:instrText>
    </w:r>
    <w:r>
      <w:fldChar w:fldCharType="separate"/>
    </w:r>
    <w:r w:rsidR="00885771">
      <w:rPr>
        <w:noProof/>
      </w:rPr>
      <w:t>2025-11-05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7E058" w14:textId="77777777" w:rsidR="00875721" w:rsidRDefault="00875721">
      <w:r>
        <w:separator/>
      </w:r>
    </w:p>
  </w:footnote>
  <w:footnote w:type="continuationSeparator" w:id="0">
    <w:p w14:paraId="778983A1" w14:textId="77777777" w:rsidR="00875721" w:rsidRDefault="00875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154906924">
    <w:abstractNumId w:val="2"/>
  </w:num>
  <w:num w:numId="2" w16cid:durableId="1386493125">
    <w:abstractNumId w:val="7"/>
  </w:num>
  <w:num w:numId="3" w16cid:durableId="1444690362">
    <w:abstractNumId w:val="6"/>
  </w:num>
  <w:num w:numId="4" w16cid:durableId="1919905796">
    <w:abstractNumId w:val="5"/>
  </w:num>
  <w:num w:numId="5" w16cid:durableId="1440830898">
    <w:abstractNumId w:val="0"/>
  </w:num>
  <w:num w:numId="6" w16cid:durableId="370886490">
    <w:abstractNumId w:val="4"/>
  </w:num>
  <w:num w:numId="7" w16cid:durableId="1705399088">
    <w:abstractNumId w:val="1"/>
  </w:num>
  <w:num w:numId="8" w16cid:durableId="33261142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1938"/>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6B2"/>
    <w:rsid w:val="002C59E3"/>
    <w:rsid w:val="002C5BE8"/>
    <w:rsid w:val="002C6093"/>
    <w:rsid w:val="002C6284"/>
    <w:rsid w:val="002C6C02"/>
    <w:rsid w:val="002C6EA8"/>
    <w:rsid w:val="002C7CDA"/>
    <w:rsid w:val="002D0DC1"/>
    <w:rsid w:val="002D2F05"/>
    <w:rsid w:val="002D3D65"/>
    <w:rsid w:val="002D3FEA"/>
    <w:rsid w:val="002D619C"/>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2D0A"/>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5A1F"/>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721"/>
    <w:rsid w:val="00875973"/>
    <w:rsid w:val="0087702E"/>
    <w:rsid w:val="0087719B"/>
    <w:rsid w:val="00882101"/>
    <w:rsid w:val="008822E0"/>
    <w:rsid w:val="0088345F"/>
    <w:rsid w:val="00885771"/>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4604E"/>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06A1A2-D414-4000-93B1-01A6F507FFCC}">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4</Pages>
  <Words>780</Words>
  <Characters>4451</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5221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2016-10-18T02:57:00Z</cp:lastPrinted>
  <dcterms:created xsi:type="dcterms:W3CDTF">2020-08-26T13:41:00Z</dcterms:created>
  <dcterms:modified xsi:type="dcterms:W3CDTF">2025-11-04T22:54:00Z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